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2CB" w:rsidRPr="00F852CB" w:rsidRDefault="00F852CB" w:rsidP="00F852CB">
      <w:pPr>
        <w:widowControl w:val="0"/>
        <w:spacing w:after="0" w:line="360" w:lineRule="auto"/>
        <w:jc w:val="both"/>
        <w:rPr>
          <w:rFonts w:ascii="Times New Roman" w:eastAsia="Calibri Light" w:hAnsi="Times New Roman" w:cs="Times New Roman"/>
          <w:b/>
          <w:i/>
          <w:sz w:val="28"/>
          <w:szCs w:val="28"/>
          <w:lang w:val="en-US"/>
        </w:rPr>
      </w:pPr>
      <w:r w:rsidRPr="00F852CB">
        <w:rPr>
          <w:rFonts w:ascii="Times New Roman" w:eastAsia="Calibri Light" w:hAnsi="Times New Roman" w:cs="Times New Roman"/>
          <w:b/>
          <w:i/>
          <w:sz w:val="28"/>
          <w:szCs w:val="28"/>
        </w:rPr>
        <w:tab/>
        <w:t>Những đóng góp mới của luận án:</w:t>
      </w:r>
    </w:p>
    <w:p w:rsidR="00F852CB" w:rsidRPr="00F852CB" w:rsidRDefault="00F852CB" w:rsidP="00F852CB">
      <w:pPr>
        <w:widowControl w:val="0"/>
        <w:spacing w:after="0" w:line="360" w:lineRule="auto"/>
        <w:jc w:val="both"/>
        <w:rPr>
          <w:rFonts w:ascii="Times New Roman" w:hAnsi="Times New Roman" w:cs="Times New Roman"/>
          <w:sz w:val="28"/>
          <w:szCs w:val="28"/>
          <w:lang w:val="nl-NL"/>
        </w:rPr>
      </w:pPr>
      <w:r w:rsidRPr="00F852CB">
        <w:rPr>
          <w:rFonts w:ascii="Times New Roman" w:hAnsi="Times New Roman" w:cs="Times New Roman"/>
          <w:sz w:val="28"/>
          <w:szCs w:val="28"/>
          <w:lang w:val="nl-NL"/>
        </w:rPr>
        <w:tab/>
        <w:t>Xây dựng phương pháp đánh giá các phương án khi lựa chọn các tham số thiết kế đối với đạn xuyên dưới cỡ bắn trên súng tự động kiểu trích khí có trong trang bị, cụ thể:</w:t>
      </w:r>
    </w:p>
    <w:p w:rsidR="00F852CB" w:rsidRPr="00F852CB" w:rsidRDefault="00F852CB" w:rsidP="00F852CB">
      <w:pPr>
        <w:widowControl w:val="0"/>
        <w:spacing w:after="0" w:line="360" w:lineRule="auto"/>
        <w:jc w:val="both"/>
        <w:rPr>
          <w:rFonts w:ascii="Times New Roman" w:eastAsia="TimesNewRomanPSMT" w:hAnsi="Times New Roman" w:cs="Times New Roman"/>
          <w:sz w:val="28"/>
          <w:szCs w:val="28"/>
          <w:lang w:val="nl-NL"/>
        </w:rPr>
      </w:pPr>
      <w:r w:rsidRPr="00F852CB">
        <w:rPr>
          <w:rFonts w:ascii="Times New Roman" w:hAnsi="Times New Roman" w:cs="Times New Roman"/>
          <w:sz w:val="28"/>
          <w:szCs w:val="28"/>
          <w:lang w:val="nl-NL"/>
        </w:rPr>
        <w:tab/>
        <w:t>- Xây dựng được mô hình toán học mô tả quá trình hoạt động đạn xuyên nhỏ hơn cỡ bắn trên súng tự động theo nguyên lý trích khí từ khi bắn đến khi tác dụng hoàn toàn tại mục tiêu;</w:t>
      </w:r>
    </w:p>
    <w:p w:rsidR="00F852CB" w:rsidRPr="00F852CB" w:rsidRDefault="00F852CB" w:rsidP="00F852CB">
      <w:pPr>
        <w:widowControl w:val="0"/>
        <w:spacing w:after="0" w:line="360" w:lineRule="auto"/>
        <w:jc w:val="both"/>
        <w:rPr>
          <w:rFonts w:ascii="Times New Roman" w:hAnsi="Times New Roman" w:cs="Times New Roman"/>
          <w:sz w:val="28"/>
          <w:szCs w:val="28"/>
          <w:lang w:val="nl-NL"/>
        </w:rPr>
      </w:pPr>
      <w:r w:rsidRPr="00F852CB">
        <w:rPr>
          <w:rFonts w:ascii="Times New Roman" w:hAnsi="Times New Roman" w:cs="Times New Roman"/>
          <w:sz w:val="28"/>
          <w:szCs w:val="28"/>
          <w:lang w:val="nl-NL"/>
        </w:rPr>
        <w:tab/>
        <w:t>- Sử dụng các phương trình cơ bản của dòng khí để tính toán thời kỳ tác dụng sau cùng của khí thuốc đáp ứng được điều kiện tính toán cho đạn có sơ tốc lớn;</w:t>
      </w:r>
    </w:p>
    <w:p w:rsidR="00F852CB" w:rsidRPr="00F852CB" w:rsidRDefault="00F852CB" w:rsidP="00F852CB">
      <w:pPr>
        <w:widowControl w:val="0"/>
        <w:spacing w:after="0" w:line="360" w:lineRule="auto"/>
        <w:jc w:val="both"/>
        <w:rPr>
          <w:rFonts w:ascii="Times New Roman" w:hAnsi="Times New Roman" w:cs="Times New Roman"/>
          <w:sz w:val="28"/>
          <w:szCs w:val="28"/>
          <w:lang w:val="nl-NL"/>
        </w:rPr>
      </w:pPr>
      <w:r w:rsidRPr="00F852CB">
        <w:rPr>
          <w:rFonts w:ascii="Times New Roman" w:hAnsi="Times New Roman" w:cs="Times New Roman"/>
          <w:sz w:val="28"/>
          <w:szCs w:val="28"/>
          <w:lang w:val="nl-NL"/>
        </w:rPr>
        <w:tab/>
        <w:t>- Xây dựng được biểu thức tính toán hệ số ổn định con quay và uy lực theo mô hình đồng dạng cho đạn xuyên dưới cỡ kiểu lưu tuyến và kiểu thoát vỏ.</w:t>
      </w:r>
    </w:p>
    <w:p w:rsidR="00F852CB" w:rsidRPr="00F852CB" w:rsidRDefault="00F852CB" w:rsidP="00F852CB">
      <w:pPr>
        <w:widowControl w:val="0"/>
        <w:spacing w:after="0" w:line="360" w:lineRule="auto"/>
        <w:jc w:val="both"/>
        <w:rPr>
          <w:rFonts w:ascii="Times New Roman" w:eastAsia="Calibri Light" w:hAnsi="Times New Roman" w:cs="Times New Roman"/>
          <w:b/>
          <w:i/>
          <w:sz w:val="28"/>
          <w:szCs w:val="28"/>
          <w:lang w:val="en-US"/>
        </w:rPr>
      </w:pPr>
      <w:r w:rsidRPr="00F852CB">
        <w:rPr>
          <w:rFonts w:ascii="Times New Roman" w:eastAsia="Calibri Light" w:hAnsi="Times New Roman" w:cs="Times New Roman"/>
          <w:b/>
          <w:i/>
          <w:sz w:val="28"/>
          <w:szCs w:val="28"/>
        </w:rPr>
        <w:tab/>
      </w:r>
      <w:r>
        <w:rPr>
          <w:rFonts w:ascii="Times New Roman" w:eastAsia="Calibri Light" w:hAnsi="Times New Roman" w:cs="Times New Roman"/>
          <w:b/>
          <w:i/>
          <w:sz w:val="28"/>
          <w:szCs w:val="28"/>
        </w:rPr>
        <w:t>New contributions of the thesis</w:t>
      </w:r>
      <w:r w:rsidRPr="00F852CB">
        <w:rPr>
          <w:rFonts w:ascii="Times New Roman" w:eastAsia="Calibri Light" w:hAnsi="Times New Roman" w:cs="Times New Roman"/>
          <w:b/>
          <w:i/>
          <w:sz w:val="28"/>
          <w:szCs w:val="28"/>
        </w:rPr>
        <w:t>:</w:t>
      </w:r>
      <w:bookmarkStart w:id="0" w:name="_GoBack"/>
      <w:bookmarkEnd w:id="0"/>
    </w:p>
    <w:p w:rsidR="00573284" w:rsidRPr="00F852CB" w:rsidRDefault="00FF06E7" w:rsidP="00F852CB">
      <w:pPr>
        <w:spacing w:after="0" w:line="360" w:lineRule="auto"/>
        <w:jc w:val="both"/>
        <w:rPr>
          <w:rFonts w:ascii="Times New Roman" w:hAnsi="Times New Roman" w:cs="Times New Roman"/>
          <w:sz w:val="28"/>
          <w:szCs w:val="28"/>
          <w:lang w:val="en-US"/>
        </w:rPr>
      </w:pPr>
      <w:r w:rsidRPr="00F852CB">
        <w:rPr>
          <w:rFonts w:ascii="Times New Roman" w:hAnsi="Times New Roman" w:cs="Times New Roman"/>
          <w:sz w:val="28"/>
          <w:szCs w:val="28"/>
          <w:lang w:val="en-US"/>
        </w:rPr>
        <w:t>Constructing a method of assessing the options when selecting design parameters of armor-piercing sub-projectile for</w:t>
      </w:r>
      <w:r w:rsidR="00573284" w:rsidRPr="00F852CB">
        <w:rPr>
          <w:rFonts w:ascii="Times New Roman" w:hAnsi="Times New Roman" w:cs="Times New Roman"/>
          <w:sz w:val="28"/>
          <w:szCs w:val="28"/>
          <w:lang w:val="en-US"/>
        </w:rPr>
        <w:t xml:space="preserve"> gas-operated rifles </w:t>
      </w:r>
      <w:r w:rsidRPr="00F852CB">
        <w:rPr>
          <w:rFonts w:ascii="Times New Roman" w:hAnsi="Times New Roman" w:cs="Times New Roman"/>
          <w:sz w:val="28"/>
          <w:szCs w:val="28"/>
          <w:lang w:val="en-US"/>
        </w:rPr>
        <w:t>in service</w:t>
      </w:r>
      <w:r w:rsidR="00573284" w:rsidRPr="00F852CB">
        <w:rPr>
          <w:rFonts w:ascii="Times New Roman" w:hAnsi="Times New Roman" w:cs="Times New Roman"/>
          <w:sz w:val="28"/>
          <w:szCs w:val="28"/>
          <w:lang w:val="en-US"/>
        </w:rPr>
        <w:t>, specifically:</w:t>
      </w:r>
    </w:p>
    <w:p w:rsidR="00573284" w:rsidRPr="00F852CB" w:rsidRDefault="00573284" w:rsidP="00F852CB">
      <w:pPr>
        <w:spacing w:after="0" w:line="360" w:lineRule="auto"/>
        <w:jc w:val="both"/>
        <w:rPr>
          <w:rFonts w:ascii="Times New Roman" w:hAnsi="Times New Roman" w:cs="Times New Roman"/>
          <w:sz w:val="28"/>
          <w:szCs w:val="28"/>
          <w:lang w:val="en-US"/>
        </w:rPr>
      </w:pPr>
      <w:r w:rsidRPr="00F852CB">
        <w:rPr>
          <w:rFonts w:ascii="Times New Roman" w:hAnsi="Times New Roman" w:cs="Times New Roman"/>
          <w:sz w:val="28"/>
          <w:szCs w:val="28"/>
          <w:lang w:val="en-US"/>
        </w:rPr>
        <w:tab/>
        <w:t xml:space="preserve">- Develop a mathematical model describing the </w:t>
      </w:r>
      <w:r w:rsidR="00FF06E7" w:rsidRPr="00F852CB">
        <w:rPr>
          <w:rFonts w:ascii="Times New Roman" w:hAnsi="Times New Roman" w:cs="Times New Roman"/>
          <w:sz w:val="28"/>
          <w:szCs w:val="28"/>
          <w:lang w:val="en-US"/>
        </w:rPr>
        <w:t xml:space="preserve">operation </w:t>
      </w:r>
      <w:r w:rsidRPr="00F852CB">
        <w:rPr>
          <w:rFonts w:ascii="Times New Roman" w:hAnsi="Times New Roman" w:cs="Times New Roman"/>
          <w:sz w:val="28"/>
          <w:szCs w:val="28"/>
          <w:lang w:val="en-US"/>
        </w:rPr>
        <w:t xml:space="preserve">process of </w:t>
      </w:r>
      <w:r w:rsidR="00FF06E7" w:rsidRPr="00F852CB">
        <w:rPr>
          <w:rFonts w:ascii="Times New Roman" w:hAnsi="Times New Roman" w:cs="Times New Roman"/>
          <w:sz w:val="28"/>
          <w:szCs w:val="28"/>
          <w:lang w:val="en-US"/>
        </w:rPr>
        <w:t>armor-piercing sub-projectile for gas-operated rifles</w:t>
      </w:r>
      <w:r w:rsidRPr="00F852CB">
        <w:rPr>
          <w:rFonts w:ascii="Times New Roman" w:hAnsi="Times New Roman" w:cs="Times New Roman"/>
          <w:sz w:val="28"/>
          <w:szCs w:val="28"/>
          <w:lang w:val="en-US"/>
        </w:rPr>
        <w:t xml:space="preserve"> </w:t>
      </w:r>
      <w:r w:rsidR="00FF06E7" w:rsidRPr="00F852CB">
        <w:rPr>
          <w:rFonts w:ascii="Times New Roman" w:hAnsi="Times New Roman" w:cs="Times New Roman"/>
          <w:sz w:val="28"/>
          <w:szCs w:val="28"/>
          <w:lang w:val="en-US"/>
        </w:rPr>
        <w:t>from the time of firing to the time of the full effect at the target</w:t>
      </w:r>
      <w:r w:rsidRPr="00F852CB">
        <w:rPr>
          <w:rFonts w:ascii="Times New Roman" w:hAnsi="Times New Roman" w:cs="Times New Roman"/>
          <w:sz w:val="28"/>
          <w:szCs w:val="28"/>
          <w:lang w:val="en-US"/>
        </w:rPr>
        <w:t>.</w:t>
      </w:r>
    </w:p>
    <w:p w:rsidR="00573284" w:rsidRPr="00F852CB" w:rsidRDefault="00573284" w:rsidP="00F852CB">
      <w:pPr>
        <w:spacing w:after="0" w:line="360" w:lineRule="auto"/>
        <w:jc w:val="both"/>
        <w:rPr>
          <w:rFonts w:ascii="Times New Roman" w:hAnsi="Times New Roman" w:cs="Times New Roman"/>
          <w:sz w:val="28"/>
          <w:szCs w:val="28"/>
          <w:lang w:val="en-US"/>
        </w:rPr>
      </w:pPr>
      <w:r w:rsidRPr="00F852CB">
        <w:rPr>
          <w:rFonts w:ascii="Times New Roman" w:hAnsi="Times New Roman" w:cs="Times New Roman"/>
          <w:sz w:val="28"/>
          <w:szCs w:val="28"/>
          <w:lang w:val="en-US"/>
        </w:rPr>
        <w:tab/>
        <w:t xml:space="preserve">- Use the basic equations of the gas flow to calculate the last period of the gas </w:t>
      </w:r>
      <w:r w:rsidR="00FF06E7" w:rsidRPr="00F852CB">
        <w:rPr>
          <w:rFonts w:ascii="Times New Roman" w:hAnsi="Times New Roman" w:cs="Times New Roman"/>
          <w:sz w:val="28"/>
          <w:szCs w:val="28"/>
          <w:lang w:val="en-US"/>
        </w:rPr>
        <w:t xml:space="preserve">effect </w:t>
      </w:r>
      <w:r w:rsidRPr="00F852CB">
        <w:rPr>
          <w:rFonts w:ascii="Times New Roman" w:hAnsi="Times New Roman" w:cs="Times New Roman"/>
          <w:sz w:val="28"/>
          <w:szCs w:val="28"/>
          <w:lang w:val="en-US"/>
        </w:rPr>
        <w:t>that satisfies the calculation conditions for high muzzle velocity projectiles;</w:t>
      </w:r>
    </w:p>
    <w:p w:rsidR="00573284" w:rsidRPr="00F852CB" w:rsidRDefault="00573284" w:rsidP="00F852CB">
      <w:pPr>
        <w:spacing w:after="0" w:line="360" w:lineRule="auto"/>
        <w:jc w:val="both"/>
        <w:rPr>
          <w:rFonts w:ascii="Times New Roman" w:hAnsi="Times New Roman" w:cs="Times New Roman"/>
          <w:sz w:val="28"/>
          <w:szCs w:val="28"/>
          <w:lang w:val="en-US"/>
        </w:rPr>
      </w:pPr>
      <w:r w:rsidRPr="00F852CB">
        <w:rPr>
          <w:rFonts w:ascii="Times New Roman" w:hAnsi="Times New Roman" w:cs="Times New Roman"/>
          <w:sz w:val="28"/>
          <w:szCs w:val="28"/>
          <w:lang w:val="en-US"/>
        </w:rPr>
        <w:tab/>
        <w:t>- Develop an expressi</w:t>
      </w:r>
      <w:r w:rsidR="00FF06E7" w:rsidRPr="00F852CB">
        <w:rPr>
          <w:rFonts w:ascii="Times New Roman" w:hAnsi="Times New Roman" w:cs="Times New Roman"/>
          <w:sz w:val="28"/>
          <w:szCs w:val="28"/>
          <w:lang w:val="en-US"/>
        </w:rPr>
        <w:t xml:space="preserve">on to calculate the </w:t>
      </w:r>
      <w:r w:rsidRPr="00F852CB">
        <w:rPr>
          <w:rFonts w:ascii="Times New Roman" w:hAnsi="Times New Roman" w:cs="Times New Roman"/>
          <w:sz w:val="28"/>
          <w:szCs w:val="28"/>
          <w:lang w:val="en-US"/>
        </w:rPr>
        <w:t>stability</w:t>
      </w:r>
      <w:r w:rsidR="00FF06E7" w:rsidRPr="00F852CB">
        <w:rPr>
          <w:rFonts w:ascii="Times New Roman" w:hAnsi="Times New Roman" w:cs="Times New Roman"/>
          <w:sz w:val="28"/>
          <w:szCs w:val="28"/>
          <w:lang w:val="en-US"/>
        </w:rPr>
        <w:t xml:space="preserve"> coefficient</w:t>
      </w:r>
      <w:r w:rsidRPr="00F852CB">
        <w:rPr>
          <w:rFonts w:ascii="Times New Roman" w:hAnsi="Times New Roman" w:cs="Times New Roman"/>
          <w:sz w:val="28"/>
          <w:szCs w:val="28"/>
          <w:lang w:val="en-US"/>
        </w:rPr>
        <w:t xml:space="preserve"> of the gyroscope and the power of </w:t>
      </w:r>
      <w:r w:rsidR="00FF06E7" w:rsidRPr="00F852CB">
        <w:rPr>
          <w:rFonts w:ascii="Times New Roman" w:hAnsi="Times New Roman" w:cs="Times New Roman"/>
          <w:sz w:val="28"/>
          <w:szCs w:val="28"/>
          <w:lang w:val="en-US"/>
        </w:rPr>
        <w:t>armor-piercing composite rigid and discarding sabot sub-projectile according to the similarity model</w:t>
      </w:r>
      <w:r w:rsidRPr="00F852CB">
        <w:rPr>
          <w:rFonts w:ascii="Times New Roman" w:hAnsi="Times New Roman" w:cs="Times New Roman"/>
          <w:sz w:val="28"/>
          <w:szCs w:val="28"/>
          <w:lang w:val="en-US"/>
        </w:rPr>
        <w:t>.</w:t>
      </w:r>
    </w:p>
    <w:p w:rsidR="00475B86" w:rsidRPr="00F852CB" w:rsidRDefault="00475B86" w:rsidP="00F852CB">
      <w:pPr>
        <w:spacing w:after="0" w:line="360" w:lineRule="auto"/>
        <w:rPr>
          <w:rFonts w:ascii="Times New Roman" w:hAnsi="Times New Roman" w:cs="Times New Roman"/>
          <w:sz w:val="28"/>
          <w:szCs w:val="28"/>
          <w:lang w:val="en-US"/>
        </w:rPr>
      </w:pPr>
    </w:p>
    <w:sectPr w:rsidR="00475B86" w:rsidRPr="00F85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0tTA0MrMwMjIzMLJU0lEKTi0uzszPAykwqgUA/AdcrCwAAAA="/>
  </w:docVars>
  <w:rsids>
    <w:rsidRoot w:val="00573284"/>
    <w:rsid w:val="00475B86"/>
    <w:rsid w:val="00573284"/>
    <w:rsid w:val="008A08A8"/>
    <w:rsid w:val="00903602"/>
    <w:rsid w:val="00967647"/>
    <w:rsid w:val="00C90A0B"/>
    <w:rsid w:val="00D354A8"/>
    <w:rsid w:val="00F77021"/>
    <w:rsid w:val="00F852CB"/>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9CEB3-1964-40D3-A9B9-E1B17EC6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284"/>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0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0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xxxxx</cp:lastModifiedBy>
  <cp:revision>3</cp:revision>
  <dcterms:created xsi:type="dcterms:W3CDTF">2020-08-06T03:28:00Z</dcterms:created>
  <dcterms:modified xsi:type="dcterms:W3CDTF">2020-08-06T07:37:00Z</dcterms:modified>
</cp:coreProperties>
</file>